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2D" w:rsidRPr="002876C7" w:rsidRDefault="008F042D" w:rsidP="008F042D">
      <w:pPr>
        <w:shd w:val="clear" w:color="auto" w:fill="FFFFFF"/>
        <w:spacing w:after="0" w:line="360" w:lineRule="atLeast"/>
        <w:ind w:left="3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7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 родителям по вопросам обучения детей безопасному поведению на дороге.</w:t>
      </w:r>
    </w:p>
    <w:p w:rsidR="008F042D" w:rsidRPr="002876C7" w:rsidRDefault="008F042D" w:rsidP="008F042D">
      <w:pPr>
        <w:pStyle w:val="a3"/>
        <w:shd w:val="clear" w:color="auto" w:fill="FFFFFF"/>
        <w:spacing w:before="0" w:after="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1. Собираясь перейти дорогу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Объясняется детям, что главная опасность на улице - стоящая машина. Почему? Потому, что, заранее увидев приближающуюся автомобиль, пешеход уступит ему дорогу. Стоящая же машина может обманывать: главная ее опасность - она закрывает обзор, мешая вовремя увидеть опасность.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Никогда нельзя выходить на дорогу из-за стоящего автомобиля. В крайнем случае, пешеход должен осторожно выглянуть из-за него, убедиться в том, что нет опасности и только тогда переходить дорогу.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Перед тем, как сойти с тротуара, пешеход должен остановиться и осмотреться по сторонам. Дождаться обстановки, не требующей бежать и даже просто идти чрезмерно быстрым шагом.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Если на противоположной стороне дороги к остановке подошел автобус или троллейбус нужно подавить в себе желание броситься к нему через проезжую часть. Необходимо осмотреться, и только тогда быстрым шагом дойти до транспортного средства.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Пешеходу на проезжей части не надо суетиться. Собираясь вступить на проезжую часть, и, видя приближающийся автомобиль человек инстинктивно уходя от опасности воздерживается от перехода и делает шаг назад, но потом, оценив расстояние и скорость, решает, что вполне успеет перейти дорогу раньше, часто ошибается в оценке своих и чужих возможностей. В тоже время водитель увидев, что пешеход посмотрел в его сторону, успокаивается, и, не снижая скорость, продолжает движение. Но пешеход вдруг срывается с места ему на перерез. Опасность ситуации увеличивается, что водителю нужно какое-то время, чтобы принять решение затормозить или объехать.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Когда безопасно переходить дорогу? Расчеты показывают, что переходить всего лишь одну полосу, можно если при скорости автомобиля 60 км/ч он находится на расстоянии не менее 60 м. Переходить 2 полосы, если автомобиль следует во 2-ом ряду при дистанции до него не менее 140-150 м, а при 3-х полосах в третьем ряду - не менее 220-250 м. Безопасным считается переход, когда человек пересекает дорогу за 8-9 с до транспортного средства.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Важная особенность многополосной дороги - чем ближе к осевой, тем больше скорость движения транспортных средств, там обычно следуют легковые автомобили, а к тротуару или обочине - больше грузовые.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При изучении основ пешеходного движения задаются такие вопросы: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1. Каковы основные правила перехода улиц и дорог?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2. Каково значение каждого сигнала светофора?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3. Почему необходимо при переходе улицы посмотреть вначале влево, а потом вправо?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4. Что делать, если желтый или красный сигнал светофора застал вас при переходе улицы?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5. В каком направлении нужно переходить улицу?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6. Какие улицы, по вашему мнению, наиболее опасны для пешеходов и соответственно, какие наименее опасны (сколько полос движения, есть ли светофор или нет, есть ли разметка типа «зебры», дорожные знаки и указатели пешеходного перехода и др. признаки)? Почему?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lastRenderedPageBreak/>
        <w:t>7. В каких случаях (при каких условиях) пешеходы при переходе улицы имеют преимущество перед автомобилями и когда - наоборот? Как понимать и как использовать это преимущество?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8. Где и как переходить улицу при отсутствии светофора, дорожных знаков «Пешеходный переход», разметки?</w:t>
      </w:r>
    </w:p>
    <w:p w:rsidR="008F042D" w:rsidRPr="002876C7" w:rsidRDefault="008F042D" w:rsidP="008F042D">
      <w:pPr>
        <w:pStyle w:val="a3"/>
        <w:shd w:val="clear" w:color="auto" w:fill="FFFFFF"/>
        <w:spacing w:before="0" w:after="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2. На проезжей части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Переходить дорогу надо по пешеходным переходам. Это всем хорошо известно. Но везде переходов не сделаешь. Правила разрешают переходить проезжую часть, если рядом нет обозначенного пешеходного перехода или перекрестка.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Медленно движущаяся машина может скрывать за собой автомобиль, едущий на большой скорости.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Объясняется детям, что в этой ситуации лучше подождать, пока автомобиль отъедет на такое расстояние, когда он не будет мешать обзору дороги. Только после этого можно начинать переход дороги.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При переходе дороги пешеход должен выбрать такое место для перехода, где никто не мешает вам осмотреть ее.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При переходе дороги вне населенных пунктов, необходимо учесть, что на загородных дорогах скорости движения транспортных средств выше 60 км/ч. Здесь надо избегать переходов вблизи поворотов и вертикальных перегибов дороги с плохой обзорностью, и других мест, где автомобиль может появиться внезапно на расстоянии, когда принятие мер предосторожности будет носить экстренный характер. Нельзя появляться внезапно на дороге из-за различных препятствий, особенно в тех местах, где водители не могут ожидать появления пешехода.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Большая часть несчастных случаев с детьми происходит, когда они спешат, волнуются, бегут. Поэтому спешка и бег на проезжей части улицы должны быть исключены. Улица обманчива: кажется, нет ни одной машины целых полчаса, – а через секунду может выехать бесшумно из переулка или из-за поворота. Переход улицы занимает всего 10-20 секунд, поэтому на время перехода надо прекращать разговоры и всегда внимательно наблюдать.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 xml:space="preserve"> К числу предметов, мешающих своевременно увидеть опасность на улицах и дорогах следует отнести: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стоящий на остановке автобус, троллейбус, трамвай (скрывают за собой транспорт, обгоняющий их или движущийся навстречу);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стоящий у тротуара или у обочины грузовик (или легковая машина);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машины, стоящие у светофора (скрывают за собой машину, подъезжающую к светофору в левом ряду);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машина, остановившаяся первой у пешеходного перехода для пропуска пешеходов (может скрывать за собой другую, которая почему-либо не остановилась);</w:t>
      </w:r>
    </w:p>
    <w:p w:rsidR="008F042D" w:rsidRPr="002876C7" w:rsidRDefault="008F042D" w:rsidP="008F042D">
      <w:pPr>
        <w:pStyle w:val="a3"/>
        <w:shd w:val="clear" w:color="auto" w:fill="FFFFFF"/>
        <w:spacing w:before="0" w:after="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кусты, деревья, заборы, стены домов, кучи земли и снега,</w:t>
      </w:r>
      <w:r w:rsidRPr="002876C7">
        <w:rPr>
          <w:rStyle w:val="apple-converted-space"/>
          <w:rFonts w:cs="Times New Roman"/>
          <w:color w:val="000000"/>
          <w:sz w:val="20"/>
          <w:szCs w:val="20"/>
        </w:rPr>
        <w:t> 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группы стоящих пешеходов;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пешеход, идущий рядом (справа или слева);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приближающаяся машина, чаще крупногабаритная – автобус или грузовик (может скрывать за собой едущую слева или обгоняющую машину);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lastRenderedPageBreak/>
        <w:t>·  проехавшая мимо и удаляющаяся машина (в первые секунды может скрывать за собой встречную машину;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такси, остановившееся напротив дома (может скрывать за собой другую машину или мотоцикл).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2.1  К факторам и предметам, которые отвлекают внимание пешеходов и создающие опасность вовремя не заметить приближающееся транспортное средство, следует отнести: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автобус, троллейбус, трамвай, на который пешеход стремится успеть, стоящий на другой стороне улицы (фиксируя взгляд на цели своего движения, пешеход может не заметить приближающуюся машину);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родной дом, школа, магазины и т. д. – цели движения ребенка через улицу;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родные, знакомые, сверстники, которых ребенок увидел через улицу;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товарищи или подруги, идущие немного впереди при движении группой (идущий сзади «следует» за впереди идущими и может не заметить опасную для себя машину);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пешеходы, переходящие улицу впереди на пешеходном перекрестке без светофора (для пешехода, идущего сзади с отставанием от основной группы: «следуя» за идущими впереди, он может не заметить начала движения машин);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мячик, выкатившийся на дорогу; собака, выбегающая на дорогу (для ребенка, бегущего вслед);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пешеход, идущий рядом (чаще при разговоре);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машина, приближающаяся справа или слева (наблюдая за ней при переходе, пешеход может не заметить машину, приближающуюся с другой стороны).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2.2  К типичным дорожно-транспортным ситуациям, в которых пешеход выходит на проезжую часть, не посмотрев по сторонам, следует отнести: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на улице с нерегулярным или слабым движением машин («пустынной»), пешеход, «под впечатлением» пустынности улицы, выходит перед приближающейся машиной не посмотрев;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ученик движется по тротуару и, не посмотрев, начинает переходить справа налево наискосок;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ученики идут вдоль проезжей части справа по ходу транспорта и выбегают влево не поглядев;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дети играют поблизости от проезжей части и выбегают на дорогу, не осмотрев ее;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ребенок подбегает или подъезжает к улице или дороге, на которой не проехала за время его «приближения» ни одна машина, и появляется на ней, не поглядев по сторонам.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2.3. Типичные ситуации, в которых ученик может не заметить опасное для себя транспортное средство: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ребенок готовится к переходу улицы и не замечает машину, делающую поворот направо (для того, чтобы ее заметить, надо смотреть не только влево, но и «влево-назад»);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ребенок не привык всматриваться вдаль и выделять малозаметные предметы, может не заметить машину темного цвета на темном фоне, едущую с большой скоростью, или мотоцикл, мопед;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·  ребенок идет, бежит, едет на велосипеде мимо выезда из двора дома, с территории предприятия и не замечает выезжающую машину.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 xml:space="preserve">2.4. Перечень дорожных ситуаций, в которых ученик, заметивший транспортное средство, совершает </w:t>
      </w:r>
      <w:r w:rsidRPr="002876C7">
        <w:rPr>
          <w:rFonts w:cs="Times New Roman"/>
          <w:color w:val="000000"/>
          <w:sz w:val="20"/>
          <w:szCs w:val="20"/>
        </w:rPr>
        <w:lastRenderedPageBreak/>
        <w:t>ошибку в оценке обстановки на дороге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1.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На значительном расстоянии от ребенка появилась быстро едущая машина или мотоцикл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Увидев машину, которая по расстоянию находится далеко, ребенок, не умеющий оценить время, которое потребуется машине для преодоления этого расстояния, может начать переходить улицу, не имея на это резерва времени.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2.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Ребенок, один раз посмотрев и увидев машину, больше не смотрит в эту сторону.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На улице, заметив машину, необходимо через некоторое время посмотреть повторно: первоначальная оценка могла быть неточной. Могла измениться скорость машины, направление ее движения, могла появиться из переулка или из двора новая машина.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3.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Машина делает правый или левый поворот, едет прямо.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Ребенок может ошибочно предположить, что машина поедет прямо – а она будет поворачивать, и наоборот – предположить, что машина будет поворачивать, а она поедет прямо.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4.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Машина делает правый или левый поворот, ребенок стоит на углу в зоне радиуса поворота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При повороте автобуса, грузовика с прицепом и других крупных машин передние и задние колеса двигаются по разным траекториям. Если стоять близко, машина может сбить задней частью или серединой.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5.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Машина стоит, пешеход находится позади нее.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Машина может поехать задним ходом, при этом водитель может не увидеть пешехода, находящегося сзади машины.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6.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Машина приближается, пешеход рассчитывает, что водитель видит его и сумеет объехать или остановиться</w:t>
      </w:r>
    </w:p>
    <w:p w:rsidR="008F042D" w:rsidRPr="002876C7" w:rsidRDefault="008F042D" w:rsidP="008F042D">
      <w:pPr>
        <w:pStyle w:val="a3"/>
        <w:shd w:val="clear" w:color="auto" w:fill="FFFFFF"/>
        <w:spacing w:before="0" w:after="150" w:line="330" w:lineRule="atLeast"/>
        <w:rPr>
          <w:rFonts w:cs="Times New Roman"/>
          <w:color w:val="000000"/>
          <w:sz w:val="20"/>
          <w:szCs w:val="20"/>
        </w:rPr>
      </w:pPr>
      <w:r w:rsidRPr="002876C7">
        <w:rPr>
          <w:rFonts w:cs="Times New Roman"/>
          <w:color w:val="000000"/>
          <w:sz w:val="20"/>
          <w:szCs w:val="20"/>
        </w:rPr>
        <w:t>То, что фары машины направлены на пешехода, вовсе не означает, что водитель видит пешехода. Водитель может наблюдать за другими машинами или пешеходами, повернуть голову. Кроме того, машину сразу остановить невозможно.</w:t>
      </w:r>
    </w:p>
    <w:p w:rsidR="008F042D" w:rsidRPr="002876C7" w:rsidRDefault="008F042D" w:rsidP="008F042D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042D" w:rsidRPr="002876C7" w:rsidRDefault="008F042D" w:rsidP="008F042D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042D" w:rsidRDefault="008F042D" w:rsidP="008F042D"/>
    <w:p w:rsidR="00483709" w:rsidRDefault="00483709"/>
    <w:sectPr w:rsidR="00483709" w:rsidSect="0024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8F042D"/>
    <w:rsid w:val="00483709"/>
    <w:rsid w:val="008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42D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8F0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2017-11-07T18:49:00Z</dcterms:created>
  <dcterms:modified xsi:type="dcterms:W3CDTF">2017-11-07T18:50:00Z</dcterms:modified>
</cp:coreProperties>
</file>